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7C7E" w14:textId="5A660759" w:rsidR="00942C16" w:rsidRDefault="00942C16" w:rsidP="00942C16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Media release</w:t>
      </w:r>
    </w:p>
    <w:p w14:paraId="283CBDCC" w14:textId="62607BEC" w:rsidR="00942C16" w:rsidRDefault="00942C16" w:rsidP="00942C16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The </w:t>
      </w:r>
      <w:r w:rsidR="001C1046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“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Kishori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Utkarsh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Pahel</w:t>
      </w:r>
      <w:proofErr w:type="spellEnd"/>
      <w:r w:rsidR="001C1046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”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success continues in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Ankleshwar</w:t>
      </w:r>
      <w:proofErr w:type="spellEnd"/>
      <w:r w:rsidR="0057089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="0057089E" w:rsidRPr="0057089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Block of Bharuch District</w:t>
      </w:r>
    </w:p>
    <w:p w14:paraId="2A7EFDCE" w14:textId="6AC91477" w:rsidR="004377E9" w:rsidRPr="004377E9" w:rsidRDefault="004377E9" w:rsidP="004377E9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4377E9">
        <w:rPr>
          <w:rFonts w:asciiTheme="minorHAnsi" w:hAnsiTheme="minorHAnsi" w:cstheme="minorHAnsi"/>
        </w:rPr>
        <w:t xml:space="preserve">The initiative has reached 6,704 </w:t>
      </w:r>
      <w:proofErr w:type="spellStart"/>
      <w:r w:rsidRPr="004377E9">
        <w:rPr>
          <w:rFonts w:asciiTheme="minorHAnsi" w:hAnsiTheme="minorHAnsi" w:cstheme="minorHAnsi"/>
        </w:rPr>
        <w:t>kishori</w:t>
      </w:r>
      <w:proofErr w:type="spellEnd"/>
      <w:r w:rsidRPr="004377E9">
        <w:rPr>
          <w:rFonts w:asciiTheme="minorHAnsi" w:hAnsiTheme="minorHAnsi" w:cstheme="minorHAnsi"/>
        </w:rPr>
        <w:t xml:space="preserve"> (adolescent girls) aged 10 – 19. Out of total </w:t>
      </w:r>
      <w:proofErr w:type="spellStart"/>
      <w:r w:rsidRPr="004377E9">
        <w:rPr>
          <w:rFonts w:asciiTheme="minorHAnsi" w:hAnsiTheme="minorHAnsi" w:cstheme="minorHAnsi"/>
        </w:rPr>
        <w:t>Kishoris</w:t>
      </w:r>
      <w:proofErr w:type="spellEnd"/>
      <w:r w:rsidRPr="004377E9">
        <w:rPr>
          <w:rFonts w:asciiTheme="minorHAnsi" w:hAnsiTheme="minorHAnsi" w:cstheme="minorHAnsi"/>
        </w:rPr>
        <w:t xml:space="preserve">, 5359 are school-going and 1345 are non-school-going from the 59 villages of </w:t>
      </w:r>
      <w:proofErr w:type="spellStart"/>
      <w:r w:rsidRPr="004377E9">
        <w:rPr>
          <w:rFonts w:asciiTheme="minorHAnsi" w:hAnsiTheme="minorHAnsi" w:cstheme="minorHAnsi"/>
        </w:rPr>
        <w:t>Ankleshwar</w:t>
      </w:r>
      <w:proofErr w:type="spellEnd"/>
      <w:r w:rsidRPr="004377E9">
        <w:rPr>
          <w:rFonts w:asciiTheme="minorHAnsi" w:hAnsiTheme="minorHAnsi" w:cstheme="minorHAnsi"/>
        </w:rPr>
        <w:t xml:space="preserve"> block</w:t>
      </w:r>
      <w:r>
        <w:rPr>
          <w:rFonts w:asciiTheme="minorHAnsi" w:hAnsiTheme="minorHAnsi" w:cstheme="minorHAnsi"/>
        </w:rPr>
        <w:t>.</w:t>
      </w:r>
    </w:p>
    <w:p w14:paraId="348BDD4F" w14:textId="343DB279" w:rsidR="004377E9" w:rsidRDefault="004377E9" w:rsidP="004377E9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4377E9">
        <w:rPr>
          <w:rFonts w:asciiTheme="minorHAnsi" w:hAnsiTheme="minorHAnsi" w:cstheme="minorHAnsi"/>
        </w:rPr>
        <w:t>69 government primary school teachers are trained as Master Trainers, across 74 schools who will impart training at school level.</w:t>
      </w:r>
    </w:p>
    <w:p w14:paraId="3DF49370" w14:textId="77777777" w:rsidR="004377E9" w:rsidRPr="004377E9" w:rsidRDefault="004377E9" w:rsidP="004377E9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</w:rPr>
      </w:pPr>
    </w:p>
    <w:p w14:paraId="61A52724" w14:textId="6239DD6F" w:rsidR="0057089E" w:rsidRPr="0057089E" w:rsidRDefault="00AB08C1" w:rsidP="0057089E">
      <w:pPr>
        <w:jc w:val="both"/>
        <w:rPr>
          <w:sz w:val="24"/>
        </w:rPr>
      </w:pPr>
      <w:r>
        <w:rPr>
          <w:b/>
          <w:sz w:val="24"/>
        </w:rPr>
        <w:t>National</w:t>
      </w:r>
      <w:bookmarkStart w:id="0" w:name="_GoBack"/>
      <w:bookmarkEnd w:id="0"/>
      <w:r w:rsidR="005D35DA">
        <w:rPr>
          <w:b/>
          <w:sz w:val="24"/>
        </w:rPr>
        <w:t>, 15</w:t>
      </w:r>
      <w:r w:rsidR="004377E9" w:rsidRPr="004377E9">
        <w:rPr>
          <w:b/>
          <w:sz w:val="24"/>
        </w:rPr>
        <w:t>th December, 2023:</w:t>
      </w:r>
      <w:r w:rsidR="004377E9">
        <w:rPr>
          <w:sz w:val="24"/>
        </w:rPr>
        <w:t xml:space="preserve"> </w:t>
      </w:r>
      <w:proofErr w:type="spellStart"/>
      <w:r w:rsidR="0057089E" w:rsidRPr="0057089E">
        <w:rPr>
          <w:sz w:val="24"/>
        </w:rPr>
        <w:t>Kishori</w:t>
      </w:r>
      <w:proofErr w:type="spellEnd"/>
      <w:r w:rsidR="0057089E" w:rsidRPr="0057089E">
        <w:rPr>
          <w:sz w:val="24"/>
        </w:rPr>
        <w:t xml:space="preserve"> </w:t>
      </w:r>
      <w:proofErr w:type="spellStart"/>
      <w:r w:rsidR="0057089E" w:rsidRPr="0057089E">
        <w:rPr>
          <w:sz w:val="24"/>
        </w:rPr>
        <w:t>Utkarsh</w:t>
      </w:r>
      <w:proofErr w:type="spellEnd"/>
      <w:r w:rsidR="0057089E" w:rsidRPr="0057089E">
        <w:rPr>
          <w:sz w:val="24"/>
        </w:rPr>
        <w:t xml:space="preserve"> </w:t>
      </w:r>
      <w:proofErr w:type="spellStart"/>
      <w:r w:rsidR="0057089E" w:rsidRPr="0057089E">
        <w:rPr>
          <w:sz w:val="24"/>
        </w:rPr>
        <w:t>Pahel</w:t>
      </w:r>
      <w:proofErr w:type="spellEnd"/>
      <w:r w:rsidR="0057089E" w:rsidRPr="0057089E">
        <w:rPr>
          <w:sz w:val="24"/>
        </w:rPr>
        <w:t xml:space="preserve"> is an adolescent </w:t>
      </w:r>
      <w:proofErr w:type="gramStart"/>
      <w:r w:rsidR="0057089E" w:rsidRPr="0057089E">
        <w:rPr>
          <w:sz w:val="24"/>
        </w:rPr>
        <w:t>girls</w:t>
      </w:r>
      <w:proofErr w:type="gramEnd"/>
      <w:r w:rsidR="0057089E" w:rsidRPr="0057089E">
        <w:rPr>
          <w:sz w:val="24"/>
        </w:rPr>
        <w:t xml:space="preserve"> health awareness and leadership building initiative of Bharuch District Administration, supported by DCM </w:t>
      </w:r>
      <w:proofErr w:type="spellStart"/>
      <w:r w:rsidR="0057089E" w:rsidRPr="0057089E">
        <w:rPr>
          <w:sz w:val="24"/>
        </w:rPr>
        <w:t>Shriram</w:t>
      </w:r>
      <w:proofErr w:type="spellEnd"/>
      <w:r w:rsidR="0057089E" w:rsidRPr="0057089E">
        <w:rPr>
          <w:sz w:val="24"/>
        </w:rPr>
        <w:t xml:space="preserve"> Foundation and implemented by </w:t>
      </w:r>
      <w:proofErr w:type="spellStart"/>
      <w:r w:rsidR="0057089E" w:rsidRPr="0057089E">
        <w:rPr>
          <w:sz w:val="24"/>
        </w:rPr>
        <w:t>BharatCares</w:t>
      </w:r>
      <w:proofErr w:type="spellEnd"/>
      <w:r w:rsidR="0057089E" w:rsidRPr="0057089E">
        <w:rPr>
          <w:sz w:val="24"/>
        </w:rPr>
        <w:t xml:space="preserve"> (by SMEC Trust). This collaborative project is also supported by ICDS and Distr</w:t>
      </w:r>
      <w:r w:rsidR="0057089E">
        <w:rPr>
          <w:sz w:val="24"/>
        </w:rPr>
        <w:t>ict Women and Child Development</w:t>
      </w:r>
      <w:r w:rsidR="0057089E" w:rsidRPr="0057089E">
        <w:rPr>
          <w:sz w:val="24"/>
        </w:rPr>
        <w:t xml:space="preserve"> Department,</w:t>
      </w:r>
      <w:r w:rsidR="0057089E">
        <w:rPr>
          <w:sz w:val="24"/>
        </w:rPr>
        <w:t xml:space="preserve"> </w:t>
      </w:r>
      <w:r w:rsidR="0057089E" w:rsidRPr="0057089E">
        <w:rPr>
          <w:sz w:val="24"/>
        </w:rPr>
        <w:t>Bharuch, District Primary, Secondary and Higher Secondary Education Department, Bharuch and District Health Department, Bharuch.</w:t>
      </w:r>
    </w:p>
    <w:p w14:paraId="4E834D28" w14:textId="595F1C18" w:rsidR="00525051" w:rsidRPr="004E7D75" w:rsidRDefault="004377E9" w:rsidP="00525051">
      <w:pPr>
        <w:jc w:val="both"/>
        <w:rPr>
          <w:sz w:val="24"/>
        </w:rPr>
      </w:pPr>
      <w:r w:rsidRPr="004377E9">
        <w:rPr>
          <w:sz w:val="24"/>
        </w:rPr>
        <w:t>The initiative is a catalytic approach structured as an aspiration-building program among adolescent girls, both school-going and non-school-going.</w:t>
      </w:r>
      <w:r>
        <w:rPr>
          <w:sz w:val="24"/>
        </w:rPr>
        <w:t xml:space="preserve"> It focuses </w:t>
      </w:r>
      <w:r w:rsidR="00525051" w:rsidRPr="004E7D75">
        <w:rPr>
          <w:sz w:val="24"/>
        </w:rPr>
        <w:t xml:space="preserve">on overall empowerment of adolescent girls residing in villages who are deprived of further quality education and exposure. </w:t>
      </w:r>
      <w:r w:rsidR="001C1046">
        <w:rPr>
          <w:sz w:val="24"/>
        </w:rPr>
        <w:t xml:space="preserve">The first phase completed intensive training of over </w:t>
      </w:r>
      <w:r w:rsidR="00CE6DC3" w:rsidRPr="0057089E">
        <w:rPr>
          <w:sz w:val="24"/>
        </w:rPr>
        <w:t>4</w:t>
      </w:r>
      <w:r w:rsidR="001C1046" w:rsidRPr="0057089E">
        <w:rPr>
          <w:sz w:val="24"/>
        </w:rPr>
        <w:t xml:space="preserve">000 </w:t>
      </w:r>
      <w:proofErr w:type="spellStart"/>
      <w:r w:rsidR="001C1046" w:rsidRPr="0057089E">
        <w:rPr>
          <w:sz w:val="24"/>
        </w:rPr>
        <w:t>Kishoris</w:t>
      </w:r>
      <w:proofErr w:type="spellEnd"/>
      <w:r w:rsidR="001C1046" w:rsidRPr="0057089E">
        <w:rPr>
          <w:sz w:val="24"/>
        </w:rPr>
        <w:t xml:space="preserve"> </w:t>
      </w:r>
      <w:r w:rsidR="00CE6DC3" w:rsidRPr="0057089E">
        <w:rPr>
          <w:sz w:val="24"/>
        </w:rPr>
        <w:t>from</w:t>
      </w:r>
      <w:r w:rsidR="001C1046" w:rsidRPr="0057089E">
        <w:rPr>
          <w:sz w:val="24"/>
        </w:rPr>
        <w:t xml:space="preserve"> 122 villages</w:t>
      </w:r>
      <w:r w:rsidR="001C1046">
        <w:rPr>
          <w:sz w:val="24"/>
        </w:rPr>
        <w:t xml:space="preserve"> of </w:t>
      </w:r>
      <w:proofErr w:type="spellStart"/>
      <w:r w:rsidR="001C1046">
        <w:rPr>
          <w:sz w:val="24"/>
        </w:rPr>
        <w:t>Jhagadia</w:t>
      </w:r>
      <w:proofErr w:type="spellEnd"/>
      <w:r w:rsidR="001C1046">
        <w:rPr>
          <w:sz w:val="24"/>
        </w:rPr>
        <w:t xml:space="preserve"> block of Bharuch district and well-groomed Village </w:t>
      </w:r>
      <w:proofErr w:type="spellStart"/>
      <w:r w:rsidR="001C1046">
        <w:rPr>
          <w:sz w:val="24"/>
        </w:rPr>
        <w:t>Jagrut</w:t>
      </w:r>
      <w:proofErr w:type="spellEnd"/>
      <w:r w:rsidR="001C1046">
        <w:rPr>
          <w:sz w:val="24"/>
        </w:rPr>
        <w:t xml:space="preserve"> </w:t>
      </w:r>
      <w:proofErr w:type="spellStart"/>
      <w:r w:rsidR="001C1046">
        <w:rPr>
          <w:sz w:val="24"/>
        </w:rPr>
        <w:t>Kishoris</w:t>
      </w:r>
      <w:proofErr w:type="spellEnd"/>
      <w:r w:rsidR="001C1046">
        <w:rPr>
          <w:sz w:val="24"/>
        </w:rPr>
        <w:t xml:space="preserve"> are engaged into village level developmental programs.  </w:t>
      </w:r>
    </w:p>
    <w:p w14:paraId="5E070077" w14:textId="4710963D" w:rsidR="00942C16" w:rsidRDefault="00525051" w:rsidP="00942C16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This collaborative program </w:t>
      </w:r>
      <w:r w:rsidR="004377E9">
        <w:rPr>
          <w:rFonts w:ascii="Calibri" w:hAnsi="Calibri" w:cs="Calibri"/>
          <w:color w:val="000000"/>
        </w:rPr>
        <w:t xml:space="preserve">recently achieved </w:t>
      </w:r>
      <w:r w:rsidR="00942C16">
        <w:rPr>
          <w:rFonts w:ascii="Calibri" w:hAnsi="Calibri" w:cs="Calibri"/>
          <w:color w:val="000000"/>
        </w:rPr>
        <w:t>another remarkable milestone</w:t>
      </w:r>
      <w:r w:rsidR="001C1046">
        <w:rPr>
          <w:rFonts w:ascii="Calibri" w:hAnsi="Calibri" w:cs="Calibri"/>
          <w:color w:val="000000"/>
        </w:rPr>
        <w:t xml:space="preserve"> as the</w:t>
      </w:r>
      <w:r w:rsidR="00942C16">
        <w:rPr>
          <w:rFonts w:ascii="Calibri" w:hAnsi="Calibri" w:cs="Calibri"/>
          <w:color w:val="000000"/>
        </w:rPr>
        <w:t xml:space="preserve"> implementing partner </w:t>
      </w:r>
      <w:proofErr w:type="spellStart"/>
      <w:r w:rsidR="00942C16">
        <w:rPr>
          <w:rFonts w:ascii="Calibri" w:hAnsi="Calibri" w:cs="Calibri"/>
          <w:color w:val="000000"/>
        </w:rPr>
        <w:t>BharatCares</w:t>
      </w:r>
      <w:proofErr w:type="spellEnd"/>
      <w:r w:rsidR="00942C16">
        <w:rPr>
          <w:rFonts w:ascii="Calibri" w:hAnsi="Calibri" w:cs="Calibri"/>
          <w:color w:val="000000"/>
        </w:rPr>
        <w:t xml:space="preserve"> </w:t>
      </w:r>
      <w:r w:rsidR="009E4899">
        <w:rPr>
          <w:rFonts w:ascii="Calibri" w:hAnsi="Calibri" w:cs="Calibri"/>
          <w:color w:val="000000"/>
        </w:rPr>
        <w:t>has</w:t>
      </w:r>
      <w:r w:rsidR="00CE6DC3">
        <w:rPr>
          <w:rFonts w:ascii="Calibri" w:hAnsi="Calibri" w:cs="Calibri"/>
          <w:color w:val="000000"/>
        </w:rPr>
        <w:t xml:space="preserve"> </w:t>
      </w:r>
      <w:r w:rsidR="00942C16">
        <w:rPr>
          <w:rFonts w:ascii="Calibri" w:hAnsi="Calibri" w:cs="Calibri"/>
          <w:color w:val="000000"/>
        </w:rPr>
        <w:t xml:space="preserve">completed outreach of </w:t>
      </w:r>
      <w:proofErr w:type="spellStart"/>
      <w:r w:rsidR="00942C16">
        <w:rPr>
          <w:rFonts w:ascii="Calibri" w:hAnsi="Calibri" w:cs="Calibri"/>
          <w:color w:val="000000"/>
        </w:rPr>
        <w:t>Kishori</w:t>
      </w:r>
      <w:proofErr w:type="spellEnd"/>
      <w:r w:rsidR="00942C16">
        <w:rPr>
          <w:rFonts w:ascii="Calibri" w:hAnsi="Calibri" w:cs="Calibri"/>
          <w:color w:val="000000"/>
        </w:rPr>
        <w:t xml:space="preserve"> </w:t>
      </w:r>
      <w:proofErr w:type="spellStart"/>
      <w:r w:rsidR="00942C16">
        <w:rPr>
          <w:rFonts w:ascii="Calibri" w:hAnsi="Calibri" w:cs="Calibri"/>
          <w:color w:val="000000"/>
        </w:rPr>
        <w:t>Utkarsh</w:t>
      </w:r>
      <w:proofErr w:type="spellEnd"/>
      <w:r w:rsidR="00942C16">
        <w:rPr>
          <w:rFonts w:ascii="Calibri" w:hAnsi="Calibri" w:cs="Calibri"/>
          <w:color w:val="000000"/>
        </w:rPr>
        <w:t xml:space="preserve"> </w:t>
      </w:r>
      <w:proofErr w:type="spellStart"/>
      <w:r w:rsidR="00942C16">
        <w:rPr>
          <w:rFonts w:ascii="Calibri" w:hAnsi="Calibri" w:cs="Calibri"/>
          <w:color w:val="000000"/>
        </w:rPr>
        <w:t>Pahel</w:t>
      </w:r>
      <w:proofErr w:type="spellEnd"/>
      <w:r w:rsidR="00942C16">
        <w:rPr>
          <w:rFonts w:ascii="Calibri" w:hAnsi="Calibri" w:cs="Calibri"/>
          <w:color w:val="000000"/>
        </w:rPr>
        <w:t xml:space="preserve"> (KUP) reaching out to 6,</w:t>
      </w:r>
      <w:r w:rsidR="000462C0">
        <w:rPr>
          <w:rFonts w:ascii="Calibri" w:hAnsi="Calibri" w:cs="Calibri"/>
          <w:color w:val="000000"/>
        </w:rPr>
        <w:t>704</w:t>
      </w:r>
      <w:r w:rsidR="00942C16">
        <w:rPr>
          <w:rFonts w:ascii="Calibri" w:hAnsi="Calibri" w:cs="Calibri"/>
          <w:color w:val="000000"/>
        </w:rPr>
        <w:t xml:space="preserve"> </w:t>
      </w:r>
      <w:proofErr w:type="spellStart"/>
      <w:r w:rsidR="00942C16">
        <w:rPr>
          <w:rFonts w:ascii="Calibri" w:hAnsi="Calibri" w:cs="Calibri"/>
          <w:color w:val="000000"/>
        </w:rPr>
        <w:t>kishori</w:t>
      </w:r>
      <w:proofErr w:type="spellEnd"/>
      <w:r w:rsidR="00942C16">
        <w:rPr>
          <w:rFonts w:ascii="Calibri" w:hAnsi="Calibri" w:cs="Calibri"/>
          <w:color w:val="000000"/>
        </w:rPr>
        <w:t xml:space="preserve"> (adolescent girls) aged 10 – 19. Out of total </w:t>
      </w:r>
      <w:proofErr w:type="spellStart"/>
      <w:r w:rsidR="00942C16">
        <w:rPr>
          <w:rFonts w:ascii="Calibri" w:hAnsi="Calibri" w:cs="Calibri"/>
          <w:color w:val="000000"/>
        </w:rPr>
        <w:t>Kishoris</w:t>
      </w:r>
      <w:proofErr w:type="spellEnd"/>
      <w:r w:rsidR="00942C16">
        <w:rPr>
          <w:rFonts w:ascii="Calibri" w:hAnsi="Calibri" w:cs="Calibri"/>
          <w:color w:val="000000"/>
        </w:rPr>
        <w:t>, 5</w:t>
      </w:r>
      <w:r w:rsidR="000462C0">
        <w:rPr>
          <w:rFonts w:ascii="Calibri" w:hAnsi="Calibri" w:cs="Calibri"/>
          <w:color w:val="000000"/>
        </w:rPr>
        <w:t>359</w:t>
      </w:r>
      <w:r w:rsidR="00942C16">
        <w:rPr>
          <w:rFonts w:ascii="Calibri" w:hAnsi="Calibri" w:cs="Calibri"/>
          <w:color w:val="000000"/>
        </w:rPr>
        <w:t xml:space="preserve"> are school-going and 1</w:t>
      </w:r>
      <w:r w:rsidR="000462C0">
        <w:rPr>
          <w:rFonts w:ascii="Calibri" w:hAnsi="Calibri" w:cs="Calibri"/>
          <w:color w:val="000000"/>
        </w:rPr>
        <w:t>345</w:t>
      </w:r>
      <w:r w:rsidR="00942C16">
        <w:rPr>
          <w:rFonts w:ascii="Calibri" w:hAnsi="Calibri" w:cs="Calibri"/>
          <w:color w:val="000000"/>
        </w:rPr>
        <w:t xml:space="preserve"> are non-school-going from the 59 villages</w:t>
      </w:r>
      <w:r w:rsidR="00CE6DC3">
        <w:rPr>
          <w:rFonts w:ascii="Calibri" w:hAnsi="Calibri" w:cs="Calibri"/>
          <w:color w:val="000000"/>
        </w:rPr>
        <w:t xml:space="preserve"> of </w:t>
      </w:r>
      <w:proofErr w:type="spellStart"/>
      <w:r w:rsidR="00CE6DC3">
        <w:rPr>
          <w:rFonts w:ascii="Calibri" w:hAnsi="Calibri" w:cs="Calibri"/>
          <w:color w:val="000000"/>
        </w:rPr>
        <w:t>Ankleshwar</w:t>
      </w:r>
      <w:proofErr w:type="spellEnd"/>
      <w:r w:rsidR="00CE6DC3">
        <w:rPr>
          <w:rFonts w:ascii="Calibri" w:hAnsi="Calibri" w:cs="Calibri"/>
          <w:color w:val="000000"/>
        </w:rPr>
        <w:t xml:space="preserve"> block</w:t>
      </w:r>
      <w:r w:rsidR="00942C16">
        <w:rPr>
          <w:rFonts w:ascii="Calibri" w:hAnsi="Calibri" w:cs="Calibri"/>
          <w:color w:val="000000"/>
        </w:rPr>
        <w:t xml:space="preserve">. </w:t>
      </w:r>
      <w:r w:rsidR="00CE6DC3">
        <w:rPr>
          <w:rFonts w:ascii="Calibri" w:hAnsi="Calibri" w:cs="Calibri"/>
          <w:color w:val="000000"/>
        </w:rPr>
        <w:t>T</w:t>
      </w:r>
      <w:r w:rsidR="00942C16">
        <w:rPr>
          <w:rFonts w:ascii="Calibri" w:hAnsi="Calibri" w:cs="Calibri"/>
          <w:color w:val="000000"/>
        </w:rPr>
        <w:t>otal 6</w:t>
      </w:r>
      <w:r w:rsidR="000462C0">
        <w:rPr>
          <w:rFonts w:ascii="Calibri" w:hAnsi="Calibri" w:cs="Calibri"/>
          <w:color w:val="000000"/>
        </w:rPr>
        <w:t>9</w:t>
      </w:r>
      <w:r w:rsidR="00942C16">
        <w:rPr>
          <w:rFonts w:ascii="Calibri" w:hAnsi="Calibri" w:cs="Calibri"/>
          <w:color w:val="000000"/>
        </w:rPr>
        <w:t xml:space="preserve"> </w:t>
      </w:r>
      <w:r w:rsidR="00CE6DC3">
        <w:rPr>
          <w:rFonts w:ascii="Calibri" w:hAnsi="Calibri" w:cs="Calibri"/>
          <w:color w:val="000000"/>
        </w:rPr>
        <w:t xml:space="preserve">government primary school </w:t>
      </w:r>
      <w:r w:rsidR="00942C16">
        <w:rPr>
          <w:rFonts w:ascii="Calibri" w:hAnsi="Calibri" w:cs="Calibri"/>
          <w:color w:val="000000"/>
        </w:rPr>
        <w:t>teachers are trained as Master Trainers, across 74 schools</w:t>
      </w:r>
      <w:r>
        <w:rPr>
          <w:rFonts w:ascii="Calibri" w:hAnsi="Calibri" w:cs="Calibri"/>
          <w:color w:val="000000"/>
        </w:rPr>
        <w:t xml:space="preserve"> who will impart training at school level. The training </w:t>
      </w:r>
      <w:r w:rsidR="00E10245">
        <w:rPr>
          <w:rFonts w:ascii="Calibri" w:hAnsi="Calibri" w:cs="Calibri"/>
          <w:color w:val="000000"/>
        </w:rPr>
        <w:t>cover</w:t>
      </w:r>
      <w:r>
        <w:rPr>
          <w:rFonts w:ascii="Calibri" w:hAnsi="Calibri" w:cs="Calibri"/>
          <w:color w:val="000000"/>
        </w:rPr>
        <w:t>s</w:t>
      </w:r>
      <w:r w:rsidR="00E10245">
        <w:rPr>
          <w:rFonts w:ascii="Calibri" w:hAnsi="Calibri" w:cs="Calibri"/>
          <w:color w:val="000000"/>
        </w:rPr>
        <w:t xml:space="preserve"> </w:t>
      </w:r>
      <w:r w:rsidR="00942C16">
        <w:rPr>
          <w:rFonts w:ascii="Calibri" w:hAnsi="Calibri" w:cs="Calibri"/>
          <w:color w:val="000000"/>
        </w:rPr>
        <w:t xml:space="preserve">six </w:t>
      </w:r>
      <w:r w:rsidR="009E4899">
        <w:rPr>
          <w:rFonts w:ascii="Calibri" w:hAnsi="Calibri" w:cs="Calibri"/>
          <w:color w:val="000000"/>
        </w:rPr>
        <w:t xml:space="preserve">different </w:t>
      </w:r>
      <w:r w:rsidR="00942C16">
        <w:rPr>
          <w:rFonts w:ascii="Calibri" w:hAnsi="Calibri" w:cs="Calibri"/>
          <w:color w:val="000000"/>
        </w:rPr>
        <w:t xml:space="preserve">modules namely, adolescent health, menstrual hygiene management, nutrition, knowledge and convergence of government schemes and programs, legal protection and rights of adolescent girls, and leadership development. It also provides in-house training, exposure visits, and capacity-building programs. With a yearning to provide the best for the </w:t>
      </w:r>
      <w:proofErr w:type="spellStart"/>
      <w:r w:rsidR="00942C16">
        <w:rPr>
          <w:rFonts w:ascii="Calibri" w:hAnsi="Calibri" w:cs="Calibri"/>
          <w:color w:val="000000"/>
        </w:rPr>
        <w:t>kishori</w:t>
      </w:r>
      <w:proofErr w:type="spellEnd"/>
      <w:r w:rsidR="00942C16">
        <w:rPr>
          <w:rFonts w:ascii="Calibri" w:hAnsi="Calibri" w:cs="Calibri"/>
          <w:color w:val="000000"/>
        </w:rPr>
        <w:t xml:space="preserve">, the team incorporated two more topics into the modules - financial literacy and </w:t>
      </w:r>
      <w:r w:rsidR="00385A2C">
        <w:rPr>
          <w:rFonts w:ascii="Calibri" w:hAnsi="Calibri" w:cs="Calibri"/>
          <w:color w:val="000000"/>
        </w:rPr>
        <w:t xml:space="preserve">importance of </w:t>
      </w:r>
      <w:r w:rsidR="00942C16">
        <w:rPr>
          <w:rFonts w:ascii="Calibri" w:hAnsi="Calibri" w:cs="Calibri"/>
          <w:color w:val="000000"/>
        </w:rPr>
        <w:t>millets</w:t>
      </w:r>
      <w:r w:rsidR="00385A2C">
        <w:rPr>
          <w:rFonts w:ascii="Calibri" w:hAnsi="Calibri" w:cs="Calibri"/>
          <w:color w:val="000000"/>
        </w:rPr>
        <w:t xml:space="preserve"> in daily diet</w:t>
      </w:r>
      <w:r w:rsidR="00942C16">
        <w:rPr>
          <w:rFonts w:ascii="Calibri" w:hAnsi="Calibri" w:cs="Calibri"/>
          <w:color w:val="000000"/>
        </w:rPr>
        <w:t>. </w:t>
      </w:r>
    </w:p>
    <w:p w14:paraId="4DA9BF1B" w14:textId="3A481ACA" w:rsidR="00942C16" w:rsidRDefault="00942C16" w:rsidP="00942C16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For those who </w:t>
      </w:r>
      <w:r w:rsidR="009E489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re unable to attend the sessions</w:t>
      </w:r>
      <w:r w:rsidR="009E4899">
        <w:rPr>
          <w:rFonts w:ascii="Calibri" w:hAnsi="Calibri" w:cs="Calibri"/>
          <w:color w:val="000000"/>
        </w:rPr>
        <w:t xml:space="preserve"> during school timing</w:t>
      </w:r>
      <w:r>
        <w:rPr>
          <w:rFonts w:ascii="Calibri" w:hAnsi="Calibri" w:cs="Calibri"/>
          <w:color w:val="000000"/>
        </w:rPr>
        <w:t xml:space="preserve">, </w:t>
      </w:r>
      <w:r w:rsidR="009E4899">
        <w:rPr>
          <w:rFonts w:ascii="Calibri" w:hAnsi="Calibri" w:cs="Calibri"/>
          <w:color w:val="000000"/>
        </w:rPr>
        <w:t xml:space="preserve">a </w:t>
      </w:r>
      <w:r w:rsidR="000462C0">
        <w:rPr>
          <w:rFonts w:ascii="Calibri" w:hAnsi="Calibri" w:cs="Calibri"/>
          <w:color w:val="000000"/>
        </w:rPr>
        <w:t>special session</w:t>
      </w:r>
      <w:r>
        <w:rPr>
          <w:rFonts w:ascii="Calibri" w:hAnsi="Calibri" w:cs="Calibri"/>
          <w:color w:val="000000"/>
        </w:rPr>
        <w:t xml:space="preserve"> </w:t>
      </w:r>
      <w:r w:rsidR="000462C0">
        <w:rPr>
          <w:rFonts w:ascii="Calibri" w:hAnsi="Calibri" w:cs="Calibri"/>
          <w:color w:val="000000"/>
        </w:rPr>
        <w:t>is</w:t>
      </w:r>
      <w:r w:rsidR="009E4899">
        <w:rPr>
          <w:rFonts w:ascii="Calibri" w:hAnsi="Calibri" w:cs="Calibri"/>
          <w:color w:val="000000"/>
        </w:rPr>
        <w:t xml:space="preserve"> planned considering </w:t>
      </w:r>
      <w:r>
        <w:rPr>
          <w:rFonts w:ascii="Calibri" w:hAnsi="Calibri" w:cs="Calibri"/>
          <w:color w:val="000000"/>
        </w:rPr>
        <w:t xml:space="preserve">their convenience. </w:t>
      </w:r>
      <w:r w:rsidR="00385A2C">
        <w:rPr>
          <w:rFonts w:ascii="Calibri" w:hAnsi="Calibri" w:cs="Calibri"/>
          <w:color w:val="000000"/>
        </w:rPr>
        <w:t>Moreover</w:t>
      </w:r>
      <w:r w:rsidR="000462C0">
        <w:rPr>
          <w:rFonts w:ascii="Calibri" w:hAnsi="Calibri" w:cs="Calibri"/>
          <w:color w:val="000000"/>
        </w:rPr>
        <w:t>,</w:t>
      </w:r>
      <w:r w:rsidR="00385A2C">
        <w:rPr>
          <w:rFonts w:ascii="Calibri" w:hAnsi="Calibri" w:cs="Calibri"/>
          <w:color w:val="000000"/>
        </w:rPr>
        <w:t xml:space="preserve"> another key achievement is, all non-school-going girls will be re-enrolled under GSOS (Gujarat State Open School).</w:t>
      </w:r>
    </w:p>
    <w:p w14:paraId="04153B8A" w14:textId="6878F7B2" w:rsidR="00942C16" w:rsidRDefault="009E4899" w:rsidP="00942C16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On completion of in-depth training, </w:t>
      </w:r>
      <w:proofErr w:type="spellStart"/>
      <w:r>
        <w:rPr>
          <w:rFonts w:ascii="Calibri" w:hAnsi="Calibri" w:cs="Calibri"/>
          <w:color w:val="000000"/>
        </w:rPr>
        <w:t>Kishoris</w:t>
      </w:r>
      <w:proofErr w:type="spellEnd"/>
      <w:r>
        <w:rPr>
          <w:rFonts w:ascii="Calibri" w:hAnsi="Calibri" w:cs="Calibri"/>
          <w:color w:val="000000"/>
        </w:rPr>
        <w:t xml:space="preserve"> will undergo micro and macro</w:t>
      </w:r>
      <w:r w:rsidR="00942C16">
        <w:rPr>
          <w:rFonts w:ascii="Calibri" w:hAnsi="Calibri" w:cs="Calibri"/>
          <w:color w:val="000000"/>
        </w:rPr>
        <w:t xml:space="preserve"> assessments</w:t>
      </w:r>
      <w:r>
        <w:rPr>
          <w:rFonts w:ascii="Calibri" w:hAnsi="Calibri" w:cs="Calibri"/>
          <w:color w:val="000000"/>
        </w:rPr>
        <w:t xml:space="preserve"> and </w:t>
      </w:r>
      <w:r w:rsidR="00942C16">
        <w:rPr>
          <w:rFonts w:ascii="Calibri" w:hAnsi="Calibri" w:cs="Calibri"/>
          <w:color w:val="000000"/>
        </w:rPr>
        <w:t xml:space="preserve">the best-performing </w:t>
      </w:r>
      <w:proofErr w:type="spellStart"/>
      <w:r w:rsidR="00942C16">
        <w:rPr>
          <w:rFonts w:ascii="Calibri" w:hAnsi="Calibri" w:cs="Calibri"/>
          <w:color w:val="000000"/>
        </w:rPr>
        <w:t>kishori</w:t>
      </w:r>
      <w:proofErr w:type="spellEnd"/>
      <w:r w:rsidR="00942C16">
        <w:rPr>
          <w:rFonts w:ascii="Calibri" w:hAnsi="Calibri" w:cs="Calibri"/>
          <w:color w:val="000000"/>
        </w:rPr>
        <w:t xml:space="preserve"> from each village </w:t>
      </w:r>
      <w:r>
        <w:rPr>
          <w:rFonts w:ascii="Calibri" w:hAnsi="Calibri" w:cs="Calibri"/>
          <w:color w:val="000000"/>
        </w:rPr>
        <w:t xml:space="preserve">will be recognized as the Gram </w:t>
      </w:r>
      <w:proofErr w:type="spellStart"/>
      <w:r>
        <w:rPr>
          <w:rFonts w:ascii="Calibri" w:hAnsi="Calibri" w:cs="Calibri"/>
          <w:color w:val="000000"/>
        </w:rPr>
        <w:t>Jagrut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Kishori</w:t>
      </w:r>
      <w:proofErr w:type="spellEnd"/>
      <w:r>
        <w:rPr>
          <w:rFonts w:ascii="Calibri" w:hAnsi="Calibri" w:cs="Calibri"/>
          <w:color w:val="000000"/>
        </w:rPr>
        <w:t xml:space="preserve"> who will further participate into exposure visits and intensive trainings </w:t>
      </w:r>
      <w:r w:rsidR="00942C16">
        <w:rPr>
          <w:rFonts w:ascii="Calibri" w:hAnsi="Calibri" w:cs="Calibri"/>
          <w:color w:val="000000"/>
        </w:rPr>
        <w:t xml:space="preserve">so that they </w:t>
      </w:r>
      <w:r>
        <w:rPr>
          <w:rFonts w:ascii="Calibri" w:hAnsi="Calibri" w:cs="Calibri"/>
          <w:color w:val="000000"/>
        </w:rPr>
        <w:t xml:space="preserve">can come out as a </w:t>
      </w:r>
      <w:r w:rsidR="00942C16">
        <w:rPr>
          <w:rFonts w:ascii="Calibri" w:hAnsi="Calibri" w:cs="Calibri"/>
          <w:color w:val="000000"/>
        </w:rPr>
        <w:t>leader</w:t>
      </w:r>
      <w:r>
        <w:rPr>
          <w:rFonts w:ascii="Calibri" w:hAnsi="Calibri" w:cs="Calibri"/>
          <w:color w:val="000000"/>
        </w:rPr>
        <w:t xml:space="preserve"> and contribute in village level developmental initiatives</w:t>
      </w:r>
      <w:r w:rsidR="00942C16">
        <w:rPr>
          <w:rFonts w:ascii="Calibri" w:hAnsi="Calibri" w:cs="Calibri"/>
          <w:color w:val="000000"/>
        </w:rPr>
        <w:t>. </w:t>
      </w:r>
    </w:p>
    <w:p w14:paraId="4F179574" w14:textId="48E30C2B" w:rsidR="00097600" w:rsidRPr="00097600" w:rsidRDefault="00097600" w:rsidP="00097600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  <w:r w:rsidRPr="00097600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IN"/>
          <w14:ligatures w14:val="none"/>
        </w:rPr>
        <w:lastRenderedPageBreak/>
        <w:t xml:space="preserve">About </w:t>
      </w:r>
      <w:r w:rsidR="00CE5914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IN"/>
          <w14:ligatures w14:val="none"/>
        </w:rPr>
        <w:t xml:space="preserve">the </w:t>
      </w:r>
      <w:r w:rsidRPr="00097600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IN"/>
          <w14:ligatures w14:val="none"/>
        </w:rPr>
        <w:t xml:space="preserve">DCM </w:t>
      </w:r>
      <w:proofErr w:type="spellStart"/>
      <w:r w:rsidRPr="00097600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 w:rsidRPr="00097600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Foundation: </w:t>
      </w:r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The </w:t>
      </w:r>
      <w:proofErr w:type="spellStart"/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DCm</w:t>
      </w:r>
      <w:proofErr w:type="spellEnd"/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Foundation is promoted by DCM </w:t>
      </w:r>
      <w:proofErr w:type="spellStart"/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Ltd. with a view to undertake CSR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related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CE591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a</w:t>
      </w:r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ctivities. DCM </w:t>
      </w:r>
      <w:proofErr w:type="spellStart"/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Ltd. is a well-known conglomerate having Pan -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India presence.</w:t>
      </w:r>
    </w:p>
    <w:p w14:paraId="0C2F75AE" w14:textId="56CF8C58" w:rsidR="00097600" w:rsidRPr="00097600" w:rsidRDefault="00CE5914" w:rsidP="00097600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The foundation runs 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DCM </w:t>
      </w:r>
      <w:proofErr w:type="spellStart"/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Ltd.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’s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CSR initiatives very seriously and</w:t>
      </w:r>
      <w:r w:rsid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passionately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and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contributes majorly in making a positive impact in the society.</w:t>
      </w:r>
      <w:r w:rsid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The DCM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Shriram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Foundation implements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program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s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related</w:t>
      </w:r>
      <w:r w:rsid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to Sanitation, Preventive Healthcare, Education Vocational &amp; Livelihood</w:t>
      </w:r>
      <w:r w:rsid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programs, Environment Sustainability &amp; Rural development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 xml:space="preserve"> across the presence in India</w:t>
      </w:r>
      <w:r w:rsidR="00097600" w:rsidRPr="0009760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  <w:t>.</w:t>
      </w:r>
    </w:p>
    <w:p w14:paraId="4C598C59" w14:textId="149B1E11" w:rsidR="00DD088B" w:rsidRPr="00097600" w:rsidRDefault="00DD088B" w:rsidP="00097600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sectPr w:rsidR="00DD088B" w:rsidRPr="0009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3A2"/>
    <w:multiLevelType w:val="hybridMultilevel"/>
    <w:tmpl w:val="78B89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1"/>
    <w:rsid w:val="000462C0"/>
    <w:rsid w:val="00047228"/>
    <w:rsid w:val="00097600"/>
    <w:rsid w:val="001C1046"/>
    <w:rsid w:val="00385A2C"/>
    <w:rsid w:val="004377E9"/>
    <w:rsid w:val="00525051"/>
    <w:rsid w:val="0057089E"/>
    <w:rsid w:val="005D35DA"/>
    <w:rsid w:val="00695991"/>
    <w:rsid w:val="00843231"/>
    <w:rsid w:val="00942C16"/>
    <w:rsid w:val="009E4899"/>
    <w:rsid w:val="00A87D26"/>
    <w:rsid w:val="00AB08C1"/>
    <w:rsid w:val="00CE5914"/>
    <w:rsid w:val="00CE6DC3"/>
    <w:rsid w:val="00DD088B"/>
    <w:rsid w:val="00E10245"/>
    <w:rsid w:val="00ED4D11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620E"/>
  <w15:docId w15:val="{C9AF4A6F-7D96-6D49-8FA8-5240CD5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 Singh</dc:creator>
  <cp:lastModifiedBy>Gurudiksha Kaur</cp:lastModifiedBy>
  <cp:revision>5</cp:revision>
  <dcterms:created xsi:type="dcterms:W3CDTF">2023-12-12T10:35:00Z</dcterms:created>
  <dcterms:modified xsi:type="dcterms:W3CDTF">2023-12-15T06:16:00Z</dcterms:modified>
</cp:coreProperties>
</file>